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6686" w14:textId="77777777" w:rsidR="00EB16E0" w:rsidRPr="005D63E1" w:rsidRDefault="00EB16E0" w:rsidP="00EB16E0">
      <w:pPr>
        <w:jc w:val="center"/>
        <w:rPr>
          <w:b/>
          <w:sz w:val="28"/>
          <w:szCs w:val="28"/>
        </w:rPr>
      </w:pPr>
      <w:r w:rsidRPr="005D63E1">
        <w:rPr>
          <w:b/>
          <w:sz w:val="28"/>
          <w:szCs w:val="28"/>
        </w:rPr>
        <w:t>MEMORIAL PARK DISTRICT</w:t>
      </w:r>
    </w:p>
    <w:p w14:paraId="6754DE78" w14:textId="77777777" w:rsidR="00EB16E0" w:rsidRPr="005D63E1" w:rsidRDefault="00EB16E0" w:rsidP="00EB16E0">
      <w:pPr>
        <w:jc w:val="center"/>
        <w:rPr>
          <w:b/>
          <w:sz w:val="28"/>
          <w:szCs w:val="28"/>
        </w:rPr>
      </w:pPr>
      <w:r w:rsidRPr="005D63E1">
        <w:rPr>
          <w:b/>
          <w:sz w:val="28"/>
          <w:szCs w:val="28"/>
        </w:rPr>
        <w:t>BOARD OF COMMISSIONERS</w:t>
      </w:r>
    </w:p>
    <w:p w14:paraId="3DE79FD9" w14:textId="77777777" w:rsidR="00EB16E0" w:rsidRPr="005D63E1" w:rsidRDefault="00EB16E0" w:rsidP="00EB16E0">
      <w:pPr>
        <w:jc w:val="center"/>
        <w:rPr>
          <w:b/>
          <w:sz w:val="28"/>
          <w:szCs w:val="28"/>
        </w:rPr>
      </w:pPr>
      <w:r w:rsidRPr="005D63E1">
        <w:rPr>
          <w:b/>
          <w:sz w:val="28"/>
          <w:szCs w:val="28"/>
        </w:rPr>
        <w:t>COMMITTEE AS A WHOLE MEETING AGENDA</w:t>
      </w:r>
    </w:p>
    <w:p w14:paraId="1CA184C7" w14:textId="77777777" w:rsidR="0091186B" w:rsidRDefault="00EB16E0" w:rsidP="009A61B4">
      <w:pPr>
        <w:spacing w:line="240" w:lineRule="auto"/>
        <w:contextualSpacing/>
        <w:rPr>
          <w:b/>
          <w:sz w:val="24"/>
          <w:szCs w:val="24"/>
        </w:rPr>
      </w:pPr>
      <w:r>
        <w:rPr>
          <w:b/>
          <w:sz w:val="24"/>
          <w:szCs w:val="24"/>
        </w:rPr>
        <w:t>Tuesday</w:t>
      </w:r>
      <w:r w:rsidR="00F61703">
        <w:rPr>
          <w:b/>
          <w:sz w:val="24"/>
          <w:szCs w:val="24"/>
        </w:rPr>
        <w:t xml:space="preserve"> </w:t>
      </w:r>
      <w:r w:rsidR="005F65DA">
        <w:rPr>
          <w:b/>
          <w:sz w:val="24"/>
          <w:szCs w:val="24"/>
        </w:rPr>
        <w:t>November</w:t>
      </w:r>
      <w:r w:rsidR="00ED294B">
        <w:rPr>
          <w:b/>
          <w:sz w:val="24"/>
          <w:szCs w:val="24"/>
        </w:rPr>
        <w:t xml:space="preserve"> </w:t>
      </w:r>
      <w:r w:rsidR="00C141C5">
        <w:rPr>
          <w:b/>
          <w:sz w:val="24"/>
          <w:szCs w:val="24"/>
        </w:rPr>
        <w:t>1</w:t>
      </w:r>
      <w:r w:rsidR="0091186B">
        <w:rPr>
          <w:b/>
          <w:sz w:val="24"/>
          <w:szCs w:val="24"/>
        </w:rPr>
        <w:t>5</w:t>
      </w:r>
      <w:r w:rsidR="00595385">
        <w:rPr>
          <w:b/>
          <w:sz w:val="24"/>
          <w:szCs w:val="24"/>
        </w:rPr>
        <w:t xml:space="preserve">, </w:t>
      </w:r>
      <w:r w:rsidR="00DE7E33">
        <w:rPr>
          <w:b/>
          <w:sz w:val="24"/>
          <w:szCs w:val="24"/>
        </w:rPr>
        <w:t>20</w:t>
      </w:r>
      <w:r w:rsidR="00180EFB">
        <w:rPr>
          <w:b/>
          <w:sz w:val="24"/>
          <w:szCs w:val="24"/>
        </w:rPr>
        <w:t>2</w:t>
      </w:r>
      <w:r w:rsidR="0091186B">
        <w:rPr>
          <w:b/>
          <w:sz w:val="24"/>
          <w:szCs w:val="24"/>
        </w:rPr>
        <w:t>2</w:t>
      </w:r>
    </w:p>
    <w:p w14:paraId="79EC2424" w14:textId="7C21A2E5" w:rsidR="00EB16E0" w:rsidRDefault="0091186B" w:rsidP="009A61B4">
      <w:pPr>
        <w:spacing w:line="240" w:lineRule="auto"/>
        <w:contextualSpacing/>
        <w:rPr>
          <w:b/>
          <w:sz w:val="24"/>
          <w:szCs w:val="24"/>
        </w:rPr>
      </w:pPr>
      <w:r>
        <w:rPr>
          <w:b/>
          <w:sz w:val="24"/>
          <w:szCs w:val="24"/>
        </w:rPr>
        <w:t xml:space="preserve">  5:00 P.M. </w:t>
      </w:r>
      <w:r w:rsidR="00DE7E33">
        <w:rPr>
          <w:b/>
          <w:sz w:val="24"/>
          <w:szCs w:val="24"/>
        </w:rPr>
        <w:tab/>
      </w:r>
      <w:r w:rsidR="00EB16E0">
        <w:rPr>
          <w:b/>
          <w:sz w:val="24"/>
          <w:szCs w:val="24"/>
        </w:rPr>
        <w:tab/>
      </w:r>
      <w:r w:rsidR="00EB16E0">
        <w:rPr>
          <w:b/>
          <w:sz w:val="24"/>
          <w:szCs w:val="24"/>
        </w:rPr>
        <w:tab/>
        <w:t xml:space="preserve">          </w:t>
      </w:r>
      <w:r>
        <w:rPr>
          <w:b/>
          <w:sz w:val="24"/>
          <w:szCs w:val="24"/>
        </w:rPr>
        <w:t xml:space="preserve">                          </w:t>
      </w:r>
      <w:r w:rsidR="00EB16E0">
        <w:rPr>
          <w:b/>
          <w:sz w:val="24"/>
          <w:szCs w:val="24"/>
        </w:rPr>
        <w:t xml:space="preserve">  The Center @ Stevenson Park</w:t>
      </w:r>
    </w:p>
    <w:p w14:paraId="733370E3" w14:textId="4A1F421A" w:rsidR="00EB16E0" w:rsidRDefault="0094795D" w:rsidP="009A61B4">
      <w:pPr>
        <w:spacing w:line="240" w:lineRule="auto"/>
        <w:contextualSpacing/>
        <w:rPr>
          <w:b/>
          <w:sz w:val="24"/>
          <w:szCs w:val="24"/>
        </w:rPr>
      </w:pPr>
      <w:r>
        <w:rPr>
          <w:b/>
          <w:sz w:val="24"/>
          <w:szCs w:val="24"/>
        </w:rPr>
        <w:t xml:space="preserve">                                                       </w:t>
      </w:r>
      <w:r w:rsidR="00595385">
        <w:rPr>
          <w:b/>
          <w:sz w:val="24"/>
          <w:szCs w:val="24"/>
        </w:rPr>
        <w:tab/>
      </w:r>
      <w:r w:rsidR="00595385">
        <w:rPr>
          <w:b/>
          <w:sz w:val="24"/>
          <w:szCs w:val="24"/>
        </w:rPr>
        <w:tab/>
        <w:t xml:space="preserve">            </w:t>
      </w:r>
      <w:r w:rsidR="00EB16E0">
        <w:rPr>
          <w:b/>
          <w:sz w:val="24"/>
          <w:szCs w:val="24"/>
        </w:rPr>
        <w:t>3101 Washington Boulevard</w:t>
      </w:r>
    </w:p>
    <w:p w14:paraId="177E9F64" w14:textId="2C37C6D9" w:rsidR="00EB16E0" w:rsidRDefault="0094795D" w:rsidP="0094795D">
      <w:pPr>
        <w:spacing w:line="240" w:lineRule="auto"/>
        <w:contextualSpacing/>
        <w:rPr>
          <w:b/>
          <w:sz w:val="24"/>
          <w:szCs w:val="24"/>
        </w:rPr>
      </w:pPr>
      <w:r>
        <w:rPr>
          <w:b/>
          <w:sz w:val="24"/>
          <w:szCs w:val="24"/>
        </w:rPr>
        <w:t xml:space="preserve">  </w:t>
      </w:r>
      <w:r w:rsidR="00595385">
        <w:rPr>
          <w:b/>
          <w:sz w:val="24"/>
          <w:szCs w:val="24"/>
        </w:rPr>
        <w:tab/>
      </w:r>
      <w:r w:rsidR="00595385">
        <w:rPr>
          <w:b/>
          <w:sz w:val="24"/>
          <w:szCs w:val="24"/>
        </w:rPr>
        <w:tab/>
        <w:t xml:space="preserve">          </w:t>
      </w:r>
      <w:r>
        <w:rPr>
          <w:b/>
          <w:sz w:val="24"/>
          <w:szCs w:val="24"/>
        </w:rPr>
        <w:t xml:space="preserve">                                                        </w:t>
      </w:r>
      <w:r w:rsidR="00EB16E0">
        <w:rPr>
          <w:b/>
          <w:sz w:val="24"/>
          <w:szCs w:val="24"/>
        </w:rPr>
        <w:t>Bellwood, Illinois</w:t>
      </w:r>
    </w:p>
    <w:p w14:paraId="6FB57A98" w14:textId="77777777" w:rsidR="009A61B4" w:rsidRDefault="009A61B4" w:rsidP="009A61B4">
      <w:pPr>
        <w:spacing w:line="240" w:lineRule="auto"/>
        <w:contextualSpacing/>
        <w:rPr>
          <w:b/>
          <w:sz w:val="24"/>
          <w:szCs w:val="24"/>
        </w:rPr>
      </w:pPr>
    </w:p>
    <w:p w14:paraId="202D0D0F" w14:textId="77777777" w:rsidR="005A6B0B" w:rsidRDefault="005A6B0B" w:rsidP="009A61B4">
      <w:pPr>
        <w:spacing w:line="240" w:lineRule="auto"/>
        <w:contextualSpacing/>
        <w:rPr>
          <w:b/>
          <w:sz w:val="24"/>
          <w:szCs w:val="24"/>
        </w:rPr>
      </w:pPr>
      <w:r>
        <w:rPr>
          <w:b/>
          <w:sz w:val="24"/>
          <w:szCs w:val="24"/>
        </w:rPr>
        <w:t>CALL TO ORDER</w:t>
      </w:r>
    </w:p>
    <w:p w14:paraId="7B5ACB64" w14:textId="77777777" w:rsidR="009A61B4" w:rsidRDefault="009A61B4" w:rsidP="009A61B4">
      <w:pPr>
        <w:spacing w:line="240" w:lineRule="auto"/>
        <w:contextualSpacing/>
        <w:rPr>
          <w:b/>
          <w:sz w:val="24"/>
          <w:szCs w:val="24"/>
        </w:rPr>
      </w:pPr>
    </w:p>
    <w:p w14:paraId="6539BE73" w14:textId="77777777" w:rsidR="005A6B0B" w:rsidRDefault="005A6B0B" w:rsidP="009A61B4">
      <w:pPr>
        <w:spacing w:line="240" w:lineRule="auto"/>
        <w:contextualSpacing/>
        <w:rPr>
          <w:b/>
          <w:sz w:val="24"/>
          <w:szCs w:val="24"/>
        </w:rPr>
      </w:pPr>
      <w:r>
        <w:rPr>
          <w:b/>
          <w:sz w:val="24"/>
          <w:szCs w:val="24"/>
        </w:rPr>
        <w:t>ROLL CALL</w:t>
      </w:r>
    </w:p>
    <w:p w14:paraId="734C3D2E" w14:textId="77777777" w:rsidR="00ED294B" w:rsidRDefault="00ED294B" w:rsidP="009A61B4">
      <w:pPr>
        <w:spacing w:line="240" w:lineRule="auto"/>
        <w:contextualSpacing/>
        <w:rPr>
          <w:b/>
          <w:sz w:val="24"/>
          <w:szCs w:val="24"/>
        </w:rPr>
      </w:pPr>
    </w:p>
    <w:p w14:paraId="695925C7" w14:textId="25625B24" w:rsidR="001261B2" w:rsidRPr="002B673F" w:rsidRDefault="00ED294B" w:rsidP="005F65DA">
      <w:pPr>
        <w:spacing w:line="240" w:lineRule="auto"/>
        <w:contextualSpacing/>
        <w:rPr>
          <w:b/>
          <w:sz w:val="24"/>
          <w:szCs w:val="24"/>
        </w:rPr>
      </w:pPr>
      <w:r>
        <w:rPr>
          <w:b/>
          <w:sz w:val="24"/>
          <w:szCs w:val="24"/>
        </w:rPr>
        <w:t>PLEDGE OF ALLEGIANCE</w:t>
      </w:r>
      <w:r w:rsidR="001261B2">
        <w:rPr>
          <w:b/>
          <w:sz w:val="24"/>
          <w:szCs w:val="24"/>
        </w:rPr>
        <w:tab/>
      </w:r>
      <w:r w:rsidR="001261B2">
        <w:rPr>
          <w:b/>
          <w:sz w:val="24"/>
          <w:szCs w:val="24"/>
        </w:rPr>
        <w:tab/>
      </w:r>
      <w:r w:rsidR="001261B2">
        <w:rPr>
          <w:b/>
          <w:sz w:val="24"/>
          <w:szCs w:val="24"/>
        </w:rPr>
        <w:tab/>
      </w:r>
      <w:r w:rsidR="001261B2">
        <w:rPr>
          <w:b/>
          <w:sz w:val="24"/>
          <w:szCs w:val="24"/>
        </w:rPr>
        <w:tab/>
      </w:r>
    </w:p>
    <w:p w14:paraId="1C0B44D9" w14:textId="77777777" w:rsidR="009A61B4" w:rsidRPr="001261B2" w:rsidRDefault="009A61B4" w:rsidP="009A61B4">
      <w:pPr>
        <w:spacing w:line="240" w:lineRule="auto"/>
        <w:contextualSpacing/>
        <w:rPr>
          <w:sz w:val="24"/>
          <w:szCs w:val="24"/>
        </w:rPr>
      </w:pPr>
    </w:p>
    <w:p w14:paraId="55A52E9E" w14:textId="1C96C0BC" w:rsidR="00BC1DBB" w:rsidRPr="00BC1DBB" w:rsidRDefault="005A6B0B" w:rsidP="00595385">
      <w:pPr>
        <w:spacing w:line="240" w:lineRule="auto"/>
        <w:ind w:left="4320" w:hanging="4320"/>
        <w:contextualSpacing/>
        <w:rPr>
          <w:sz w:val="24"/>
          <w:szCs w:val="24"/>
        </w:rPr>
      </w:pPr>
      <w:r>
        <w:rPr>
          <w:b/>
          <w:sz w:val="24"/>
          <w:szCs w:val="24"/>
        </w:rPr>
        <w:t>PRESENTATION OF MINUTES</w:t>
      </w:r>
      <w:r>
        <w:rPr>
          <w:b/>
          <w:sz w:val="24"/>
          <w:szCs w:val="24"/>
        </w:rPr>
        <w:tab/>
      </w:r>
      <w:r w:rsidR="005F65DA">
        <w:rPr>
          <w:sz w:val="24"/>
          <w:szCs w:val="24"/>
        </w:rPr>
        <w:t>October</w:t>
      </w:r>
      <w:r w:rsidR="00BC1DBB" w:rsidRPr="00BC1DBB">
        <w:rPr>
          <w:sz w:val="24"/>
          <w:szCs w:val="24"/>
        </w:rPr>
        <w:t xml:space="preserve"> </w:t>
      </w:r>
      <w:r w:rsidR="005F65DA">
        <w:rPr>
          <w:sz w:val="24"/>
          <w:szCs w:val="24"/>
        </w:rPr>
        <w:t>1</w:t>
      </w:r>
      <w:r w:rsidR="001A214B">
        <w:rPr>
          <w:sz w:val="24"/>
          <w:szCs w:val="24"/>
        </w:rPr>
        <w:t>8</w:t>
      </w:r>
      <w:r w:rsidR="00BC1DBB" w:rsidRPr="00BC1DBB">
        <w:rPr>
          <w:sz w:val="24"/>
          <w:szCs w:val="24"/>
        </w:rPr>
        <w:t>, 20</w:t>
      </w:r>
      <w:r w:rsidR="00180EFB">
        <w:rPr>
          <w:sz w:val="24"/>
          <w:szCs w:val="24"/>
        </w:rPr>
        <w:t>2</w:t>
      </w:r>
      <w:r w:rsidR="001A214B">
        <w:rPr>
          <w:sz w:val="24"/>
          <w:szCs w:val="24"/>
        </w:rPr>
        <w:t>2</w:t>
      </w:r>
      <w:r w:rsidR="00BC1DBB">
        <w:rPr>
          <w:sz w:val="24"/>
          <w:szCs w:val="24"/>
        </w:rPr>
        <w:t xml:space="preserve"> – Committee </w:t>
      </w:r>
      <w:r w:rsidR="00BF71E3">
        <w:rPr>
          <w:sz w:val="24"/>
          <w:szCs w:val="24"/>
        </w:rPr>
        <w:t>as</w:t>
      </w:r>
      <w:r w:rsidR="00BC1DBB">
        <w:rPr>
          <w:sz w:val="24"/>
          <w:szCs w:val="24"/>
        </w:rPr>
        <w:t xml:space="preserve"> A Whole</w:t>
      </w:r>
    </w:p>
    <w:p w14:paraId="4335C09F" w14:textId="71024192" w:rsidR="00120236" w:rsidRDefault="00120236" w:rsidP="009A61B4">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F65DA">
        <w:rPr>
          <w:sz w:val="24"/>
          <w:szCs w:val="24"/>
        </w:rPr>
        <w:t>October</w:t>
      </w:r>
      <w:r w:rsidR="00CE0FDD">
        <w:rPr>
          <w:sz w:val="24"/>
          <w:szCs w:val="24"/>
        </w:rPr>
        <w:t xml:space="preserve"> </w:t>
      </w:r>
      <w:r w:rsidR="005F65DA">
        <w:rPr>
          <w:sz w:val="24"/>
          <w:szCs w:val="24"/>
        </w:rPr>
        <w:t>1</w:t>
      </w:r>
      <w:r w:rsidR="001A214B">
        <w:rPr>
          <w:sz w:val="24"/>
          <w:szCs w:val="24"/>
        </w:rPr>
        <w:t>8</w:t>
      </w:r>
      <w:r w:rsidR="00CE0FDD">
        <w:rPr>
          <w:sz w:val="24"/>
          <w:szCs w:val="24"/>
        </w:rPr>
        <w:t>, 20</w:t>
      </w:r>
      <w:r w:rsidR="00180EFB">
        <w:rPr>
          <w:sz w:val="24"/>
          <w:szCs w:val="24"/>
        </w:rPr>
        <w:t>2</w:t>
      </w:r>
      <w:r w:rsidR="001A214B">
        <w:rPr>
          <w:sz w:val="24"/>
          <w:szCs w:val="24"/>
        </w:rPr>
        <w:t>2</w:t>
      </w:r>
      <w:r>
        <w:rPr>
          <w:sz w:val="24"/>
          <w:szCs w:val="24"/>
        </w:rPr>
        <w:t xml:space="preserve"> – Regular Meeting</w:t>
      </w:r>
    </w:p>
    <w:p w14:paraId="002B68CF" w14:textId="77777777" w:rsidR="005A6B0B" w:rsidRDefault="00BB37E4" w:rsidP="009A61B4">
      <w:pPr>
        <w:spacing w:line="240" w:lineRule="auto"/>
        <w:contextualSpacing/>
        <w:rPr>
          <w:b/>
          <w:sz w:val="24"/>
          <w:szCs w:val="24"/>
        </w:rPr>
      </w:pPr>
      <w:r>
        <w:rPr>
          <w:b/>
          <w:sz w:val="24"/>
          <w:szCs w:val="24"/>
        </w:rPr>
        <w:t>C</w:t>
      </w:r>
      <w:r w:rsidR="005A6B0B">
        <w:rPr>
          <w:b/>
          <w:sz w:val="24"/>
          <w:szCs w:val="24"/>
        </w:rPr>
        <w:t>OMMUNICATIONS</w:t>
      </w:r>
    </w:p>
    <w:p w14:paraId="1C6086E6" w14:textId="7D6FA944" w:rsidR="005A6B0B" w:rsidRDefault="005A6B0B" w:rsidP="009A61B4">
      <w:pPr>
        <w:spacing w:line="240" w:lineRule="auto"/>
        <w:contextualSpacing/>
        <w:rPr>
          <w:sz w:val="24"/>
          <w:szCs w:val="24"/>
        </w:rPr>
      </w:pPr>
      <w:r>
        <w:rPr>
          <w:sz w:val="24"/>
          <w:szCs w:val="24"/>
        </w:rPr>
        <w:t>Audience Participation/Public Forum</w:t>
      </w:r>
    </w:p>
    <w:p w14:paraId="3E23D3CA" w14:textId="77777777" w:rsidR="000336BC" w:rsidRDefault="000336BC" w:rsidP="009A61B4">
      <w:pPr>
        <w:spacing w:line="240" w:lineRule="auto"/>
        <w:contextualSpacing/>
        <w:rPr>
          <w:sz w:val="24"/>
          <w:szCs w:val="24"/>
        </w:rPr>
      </w:pPr>
    </w:p>
    <w:p w14:paraId="7F80B103" w14:textId="2C93A90D" w:rsidR="005A6B0B" w:rsidRDefault="005A6B0B" w:rsidP="009A61B4">
      <w:pPr>
        <w:spacing w:line="240" w:lineRule="auto"/>
        <w:contextualSpacing/>
        <w:rPr>
          <w:sz w:val="24"/>
          <w:szCs w:val="24"/>
        </w:rPr>
      </w:pPr>
      <w:r>
        <w:rPr>
          <w:sz w:val="24"/>
          <w:szCs w:val="24"/>
        </w:rPr>
        <w:t>Presented</w:t>
      </w:r>
    </w:p>
    <w:p w14:paraId="1D688254" w14:textId="04712092" w:rsidR="00B83F09" w:rsidRDefault="00C141C5" w:rsidP="009A61B4">
      <w:pPr>
        <w:spacing w:line="240" w:lineRule="auto"/>
        <w:contextualSpacing/>
        <w:rPr>
          <w:sz w:val="24"/>
          <w:szCs w:val="24"/>
        </w:rPr>
      </w:pPr>
      <w:r>
        <w:rPr>
          <w:sz w:val="24"/>
          <w:szCs w:val="24"/>
        </w:rPr>
        <w:t>1</w:t>
      </w:r>
      <w:r w:rsidR="00B83F09">
        <w:rPr>
          <w:sz w:val="24"/>
          <w:szCs w:val="24"/>
        </w:rPr>
        <w:t xml:space="preserve">)  </w:t>
      </w:r>
      <w:r w:rsidR="005F65DA">
        <w:rPr>
          <w:sz w:val="24"/>
          <w:szCs w:val="24"/>
        </w:rPr>
        <w:t>IPARKS Grant</w:t>
      </w:r>
    </w:p>
    <w:p w14:paraId="02FB265B" w14:textId="278649DB" w:rsidR="00CB09C0" w:rsidRDefault="00CB09C0" w:rsidP="009A61B4">
      <w:pPr>
        <w:spacing w:line="240" w:lineRule="auto"/>
        <w:contextualSpacing/>
        <w:rPr>
          <w:sz w:val="24"/>
          <w:szCs w:val="24"/>
        </w:rPr>
      </w:pPr>
      <w:r>
        <w:rPr>
          <w:sz w:val="24"/>
          <w:szCs w:val="24"/>
        </w:rPr>
        <w:t>2) Hats &amp; Scarfs collected for Breast Cancer</w:t>
      </w:r>
    </w:p>
    <w:p w14:paraId="65CC2E99" w14:textId="6A65F4B5" w:rsidR="00E2737E" w:rsidRDefault="00E2737E" w:rsidP="009A61B4">
      <w:pPr>
        <w:spacing w:line="240" w:lineRule="auto"/>
        <w:contextualSpacing/>
        <w:rPr>
          <w:sz w:val="24"/>
          <w:szCs w:val="24"/>
        </w:rPr>
      </w:pPr>
      <w:r>
        <w:rPr>
          <w:sz w:val="24"/>
          <w:szCs w:val="24"/>
        </w:rPr>
        <w:t xml:space="preserve">3) </w:t>
      </w:r>
      <w:proofErr w:type="spellStart"/>
      <w:r>
        <w:rPr>
          <w:sz w:val="24"/>
          <w:szCs w:val="24"/>
        </w:rPr>
        <w:t>Oslad</w:t>
      </w:r>
      <w:proofErr w:type="spellEnd"/>
      <w:r>
        <w:rPr>
          <w:sz w:val="24"/>
          <w:szCs w:val="24"/>
        </w:rPr>
        <w:t xml:space="preserve"> Final payment received</w:t>
      </w:r>
    </w:p>
    <w:p w14:paraId="636FC78C" w14:textId="5A9041C9" w:rsidR="00BC1DBB" w:rsidRDefault="00BC1DBB" w:rsidP="009A61B4">
      <w:pPr>
        <w:spacing w:line="240" w:lineRule="auto"/>
        <w:contextualSpacing/>
        <w:rPr>
          <w:bCs/>
          <w:sz w:val="24"/>
          <w:szCs w:val="24"/>
        </w:rPr>
      </w:pPr>
    </w:p>
    <w:p w14:paraId="7922B0C0" w14:textId="329D5C6C" w:rsidR="006A1EAC" w:rsidRPr="006A1EAC" w:rsidRDefault="005A6B0B" w:rsidP="009A61B4">
      <w:pPr>
        <w:spacing w:line="240" w:lineRule="auto"/>
        <w:contextualSpacing/>
        <w:rPr>
          <w:b/>
          <w:sz w:val="24"/>
          <w:szCs w:val="24"/>
        </w:rPr>
      </w:pPr>
      <w:r w:rsidRPr="0045632E">
        <w:rPr>
          <w:b/>
          <w:sz w:val="24"/>
          <w:szCs w:val="24"/>
        </w:rPr>
        <w:t>COMMITTEE/DEPARTMENT REPORTS</w:t>
      </w:r>
    </w:p>
    <w:p w14:paraId="562ED933" w14:textId="77777777" w:rsidR="005A6B0B" w:rsidRDefault="00513E9C" w:rsidP="009A61B4">
      <w:pPr>
        <w:pStyle w:val="ListParagraph"/>
        <w:numPr>
          <w:ilvl w:val="0"/>
          <w:numId w:val="3"/>
        </w:numPr>
        <w:spacing w:line="240" w:lineRule="auto"/>
        <w:rPr>
          <w:sz w:val="24"/>
          <w:szCs w:val="24"/>
        </w:rPr>
      </w:pPr>
      <w:r>
        <w:rPr>
          <w:b/>
          <w:sz w:val="24"/>
          <w:szCs w:val="24"/>
        </w:rPr>
        <w:t>Finance</w:t>
      </w:r>
    </w:p>
    <w:p w14:paraId="5E4F66B2" w14:textId="77777777" w:rsidR="001C7883" w:rsidRDefault="00513E9C" w:rsidP="009A61B4">
      <w:pPr>
        <w:pStyle w:val="ListParagraph"/>
        <w:spacing w:line="240" w:lineRule="auto"/>
        <w:ind w:left="360"/>
        <w:rPr>
          <w:sz w:val="24"/>
          <w:szCs w:val="24"/>
        </w:rPr>
      </w:pPr>
      <w:r>
        <w:rPr>
          <w:sz w:val="24"/>
          <w:szCs w:val="24"/>
        </w:rPr>
        <w:t>a. Treasurer’s</w:t>
      </w:r>
      <w:r w:rsidR="001C7883">
        <w:rPr>
          <w:sz w:val="24"/>
          <w:szCs w:val="24"/>
        </w:rPr>
        <w:t xml:space="preserve"> Reports</w:t>
      </w:r>
    </w:p>
    <w:p w14:paraId="2B5B0996" w14:textId="564DAE3F" w:rsidR="00A831A3" w:rsidRDefault="00513E9C" w:rsidP="00A831A3">
      <w:pPr>
        <w:pStyle w:val="ListParagraph"/>
        <w:spacing w:line="240" w:lineRule="auto"/>
        <w:ind w:left="360"/>
        <w:rPr>
          <w:sz w:val="24"/>
          <w:szCs w:val="24"/>
        </w:rPr>
      </w:pPr>
      <w:r>
        <w:rPr>
          <w:sz w:val="24"/>
          <w:szCs w:val="24"/>
        </w:rPr>
        <w:t xml:space="preserve">b. </w:t>
      </w:r>
      <w:r w:rsidR="00A04EB1">
        <w:rPr>
          <w:sz w:val="24"/>
          <w:szCs w:val="24"/>
        </w:rPr>
        <w:t>Estimated Tax Levy Report</w:t>
      </w:r>
      <w:r w:rsidR="00A831A3">
        <w:rPr>
          <w:sz w:val="24"/>
          <w:szCs w:val="24"/>
        </w:rPr>
        <w:t xml:space="preserve"> </w:t>
      </w:r>
    </w:p>
    <w:p w14:paraId="35D2CAB1" w14:textId="64F56B26" w:rsidR="00A04EB1" w:rsidRDefault="00A04EB1" w:rsidP="00A831A3">
      <w:pPr>
        <w:pStyle w:val="ListParagraph"/>
        <w:spacing w:line="240" w:lineRule="auto"/>
        <w:ind w:left="360"/>
        <w:rPr>
          <w:sz w:val="24"/>
          <w:szCs w:val="24"/>
        </w:rPr>
      </w:pPr>
      <w:r>
        <w:rPr>
          <w:sz w:val="24"/>
          <w:szCs w:val="24"/>
        </w:rPr>
        <w:t xml:space="preserve">c. Cash </w:t>
      </w:r>
      <w:r w:rsidR="008D21D0">
        <w:rPr>
          <w:sz w:val="24"/>
          <w:szCs w:val="24"/>
        </w:rPr>
        <w:t>on</w:t>
      </w:r>
      <w:r>
        <w:rPr>
          <w:sz w:val="24"/>
          <w:szCs w:val="24"/>
        </w:rPr>
        <w:t xml:space="preserve"> Hand Report</w:t>
      </w:r>
    </w:p>
    <w:p w14:paraId="5F2839D6" w14:textId="59BFFEA7" w:rsidR="001711F9" w:rsidRDefault="001C7883" w:rsidP="009A61B4">
      <w:pPr>
        <w:spacing w:line="240" w:lineRule="auto"/>
        <w:contextualSpacing/>
        <w:rPr>
          <w:sz w:val="24"/>
          <w:szCs w:val="24"/>
        </w:rPr>
      </w:pPr>
      <w:r>
        <w:rPr>
          <w:sz w:val="24"/>
          <w:szCs w:val="24"/>
        </w:rPr>
        <w:t>2</w:t>
      </w:r>
      <w:r w:rsidRPr="001711F9">
        <w:rPr>
          <w:b/>
          <w:bCs/>
          <w:sz w:val="24"/>
          <w:szCs w:val="24"/>
        </w:rPr>
        <w:t xml:space="preserve">)  </w:t>
      </w:r>
      <w:r w:rsidR="001711F9" w:rsidRPr="001711F9">
        <w:rPr>
          <w:b/>
          <w:bCs/>
          <w:sz w:val="24"/>
          <w:szCs w:val="24"/>
        </w:rPr>
        <w:t>Insurance</w:t>
      </w:r>
    </w:p>
    <w:p w14:paraId="23AA12CE" w14:textId="5EAFBA76" w:rsidR="00C72E57" w:rsidRDefault="001711F9" w:rsidP="00497452">
      <w:pPr>
        <w:spacing w:line="240" w:lineRule="auto"/>
        <w:ind w:left="380"/>
        <w:rPr>
          <w:sz w:val="24"/>
          <w:szCs w:val="24"/>
        </w:rPr>
      </w:pPr>
      <w:r>
        <w:rPr>
          <w:bCs/>
          <w:sz w:val="24"/>
          <w:szCs w:val="24"/>
        </w:rPr>
        <w:t xml:space="preserve">a.  </w:t>
      </w:r>
      <w:r w:rsidRPr="00832590">
        <w:rPr>
          <w:b/>
          <w:sz w:val="24"/>
          <w:szCs w:val="24"/>
        </w:rPr>
        <w:t>Workers Compensation Renewal Premiums</w:t>
      </w:r>
      <w:r w:rsidR="00C72E57" w:rsidRPr="00832590">
        <w:rPr>
          <w:b/>
          <w:sz w:val="24"/>
          <w:szCs w:val="24"/>
        </w:rPr>
        <w:t xml:space="preserve"> </w:t>
      </w:r>
      <w:r w:rsidR="00A7075B" w:rsidRPr="00832590">
        <w:rPr>
          <w:b/>
          <w:sz w:val="24"/>
          <w:szCs w:val="24"/>
        </w:rPr>
        <w:t xml:space="preserve">                                                                  </w:t>
      </w:r>
      <w:r w:rsidR="00497452">
        <w:rPr>
          <w:b/>
          <w:sz w:val="24"/>
          <w:szCs w:val="24"/>
        </w:rPr>
        <w:t xml:space="preserve">         </w:t>
      </w:r>
      <w:r w:rsidR="00C72E57" w:rsidRPr="008759B9">
        <w:rPr>
          <w:b/>
          <w:bCs/>
          <w:sz w:val="24"/>
          <w:szCs w:val="24"/>
        </w:rPr>
        <w:t>Resolution</w:t>
      </w:r>
      <w:r w:rsidR="00C72E57">
        <w:rPr>
          <w:sz w:val="24"/>
          <w:szCs w:val="24"/>
        </w:rPr>
        <w:t xml:space="preserve"> </w:t>
      </w:r>
      <w:r w:rsidR="00C72E57" w:rsidRPr="008759B9">
        <w:rPr>
          <w:b/>
          <w:bCs/>
          <w:sz w:val="24"/>
          <w:szCs w:val="24"/>
        </w:rPr>
        <w:t>No: 2022-01</w:t>
      </w:r>
      <w:r w:rsidR="00C72E57">
        <w:rPr>
          <w:sz w:val="24"/>
          <w:szCs w:val="24"/>
        </w:rPr>
        <w:t xml:space="preserve">  </w:t>
      </w:r>
      <w:r w:rsidR="00C72E57" w:rsidRPr="008759B9">
        <w:rPr>
          <w:b/>
          <w:bCs/>
          <w:sz w:val="24"/>
          <w:szCs w:val="24"/>
        </w:rPr>
        <w:t xml:space="preserve">Workers Comp Insurance Renewal Premium: </w:t>
      </w:r>
      <w:r w:rsidR="00C72E57">
        <w:rPr>
          <w:sz w:val="24"/>
          <w:szCs w:val="24"/>
        </w:rPr>
        <w:t>A Resolution approving and authorizing the execution of an agreement for Worker’s Compensation Insurance.</w:t>
      </w:r>
    </w:p>
    <w:p w14:paraId="1EC21F79" w14:textId="462330AB" w:rsidR="0045632E" w:rsidRDefault="001711F9" w:rsidP="009A61B4">
      <w:pPr>
        <w:spacing w:line="240" w:lineRule="auto"/>
        <w:contextualSpacing/>
        <w:rPr>
          <w:b/>
          <w:sz w:val="24"/>
          <w:szCs w:val="24"/>
        </w:rPr>
      </w:pPr>
      <w:r>
        <w:rPr>
          <w:sz w:val="24"/>
          <w:szCs w:val="24"/>
        </w:rPr>
        <w:t>3)</w:t>
      </w:r>
      <w:r w:rsidR="001C7883">
        <w:rPr>
          <w:sz w:val="24"/>
          <w:szCs w:val="24"/>
        </w:rPr>
        <w:t xml:space="preserve"> </w:t>
      </w:r>
      <w:r w:rsidR="00ED294B">
        <w:rPr>
          <w:b/>
          <w:sz w:val="24"/>
          <w:szCs w:val="24"/>
        </w:rPr>
        <w:t>Buildings and Grounds</w:t>
      </w:r>
    </w:p>
    <w:p w14:paraId="183E20C1" w14:textId="6EBBD4BD" w:rsidR="001C7883" w:rsidRDefault="001C7883" w:rsidP="009A61B4">
      <w:pPr>
        <w:spacing w:line="240" w:lineRule="auto"/>
        <w:contextualSpacing/>
        <w:rPr>
          <w:sz w:val="24"/>
          <w:szCs w:val="24"/>
        </w:rPr>
      </w:pPr>
      <w:r>
        <w:rPr>
          <w:sz w:val="24"/>
          <w:szCs w:val="24"/>
        </w:rPr>
        <w:t xml:space="preserve">      </w:t>
      </w:r>
      <w:r w:rsidR="00513E9C">
        <w:rPr>
          <w:sz w:val="24"/>
          <w:szCs w:val="24"/>
        </w:rPr>
        <w:t>a. Monthly</w:t>
      </w:r>
      <w:r>
        <w:rPr>
          <w:sz w:val="24"/>
          <w:szCs w:val="24"/>
        </w:rPr>
        <w:t xml:space="preserve"> Activity Report</w:t>
      </w:r>
    </w:p>
    <w:p w14:paraId="36DD4D0C" w14:textId="77777777" w:rsidR="00A04EB1" w:rsidRDefault="00A04EB1" w:rsidP="009A61B4">
      <w:pPr>
        <w:spacing w:line="240" w:lineRule="auto"/>
        <w:contextualSpacing/>
        <w:rPr>
          <w:sz w:val="24"/>
          <w:szCs w:val="24"/>
        </w:rPr>
      </w:pPr>
    </w:p>
    <w:p w14:paraId="6CF898E3" w14:textId="2372E304" w:rsidR="001C7883" w:rsidRDefault="001711F9" w:rsidP="009A61B4">
      <w:pPr>
        <w:spacing w:line="240" w:lineRule="auto"/>
        <w:contextualSpacing/>
        <w:rPr>
          <w:b/>
          <w:sz w:val="24"/>
          <w:szCs w:val="24"/>
        </w:rPr>
      </w:pPr>
      <w:r>
        <w:rPr>
          <w:sz w:val="24"/>
          <w:szCs w:val="24"/>
        </w:rPr>
        <w:t>4)</w:t>
      </w:r>
      <w:r w:rsidR="001C7883">
        <w:rPr>
          <w:sz w:val="24"/>
          <w:szCs w:val="24"/>
        </w:rPr>
        <w:t xml:space="preserve">)  </w:t>
      </w:r>
      <w:r w:rsidR="001C7883" w:rsidRPr="001C7883">
        <w:rPr>
          <w:b/>
          <w:sz w:val="24"/>
          <w:szCs w:val="24"/>
        </w:rPr>
        <w:t>Recreation</w:t>
      </w:r>
    </w:p>
    <w:p w14:paraId="0F2B4CDD" w14:textId="77777777" w:rsidR="004C096A" w:rsidRDefault="001C7883" w:rsidP="006F6179">
      <w:pPr>
        <w:spacing w:line="240" w:lineRule="auto"/>
        <w:contextualSpacing/>
        <w:rPr>
          <w:sz w:val="24"/>
          <w:szCs w:val="24"/>
        </w:rPr>
      </w:pPr>
      <w:r>
        <w:rPr>
          <w:sz w:val="24"/>
          <w:szCs w:val="24"/>
        </w:rPr>
        <w:t xml:space="preserve">   </w:t>
      </w:r>
      <w:r w:rsidR="00513E9C">
        <w:rPr>
          <w:sz w:val="24"/>
          <w:szCs w:val="24"/>
        </w:rPr>
        <w:t>a. Monthly</w:t>
      </w:r>
      <w:r>
        <w:rPr>
          <w:sz w:val="24"/>
          <w:szCs w:val="24"/>
        </w:rPr>
        <w:t xml:space="preserve"> Activity Repo</w:t>
      </w:r>
      <w:r w:rsidR="001711F9">
        <w:rPr>
          <w:sz w:val="24"/>
          <w:szCs w:val="24"/>
        </w:rPr>
        <w:t>rt</w:t>
      </w:r>
    </w:p>
    <w:p w14:paraId="554976B3" w14:textId="49990A41" w:rsidR="006F6179" w:rsidRPr="00F87601" w:rsidRDefault="006F6179" w:rsidP="006F6179">
      <w:pPr>
        <w:spacing w:line="240" w:lineRule="auto"/>
        <w:contextualSpacing/>
        <w:rPr>
          <w:sz w:val="24"/>
          <w:szCs w:val="24"/>
        </w:rPr>
      </w:pPr>
      <w:r>
        <w:rPr>
          <w:b/>
          <w:sz w:val="24"/>
          <w:szCs w:val="24"/>
        </w:rPr>
        <w:lastRenderedPageBreak/>
        <w:t xml:space="preserve">COMMITTEE AS A WHOLE MEETING – </w:t>
      </w:r>
      <w:r w:rsidR="00192ADB">
        <w:rPr>
          <w:b/>
          <w:sz w:val="24"/>
          <w:szCs w:val="24"/>
        </w:rPr>
        <w:t>NOVEMBER</w:t>
      </w:r>
      <w:r w:rsidR="00243E62">
        <w:rPr>
          <w:b/>
          <w:sz w:val="24"/>
          <w:szCs w:val="24"/>
        </w:rPr>
        <w:t xml:space="preserve"> </w:t>
      </w:r>
      <w:r w:rsidR="00192ADB">
        <w:rPr>
          <w:b/>
          <w:sz w:val="24"/>
          <w:szCs w:val="24"/>
        </w:rPr>
        <w:t>1</w:t>
      </w:r>
      <w:r w:rsidR="00C701D1">
        <w:rPr>
          <w:b/>
          <w:sz w:val="24"/>
          <w:szCs w:val="24"/>
        </w:rPr>
        <w:t>5</w:t>
      </w:r>
      <w:r w:rsidR="00243E62">
        <w:rPr>
          <w:b/>
          <w:sz w:val="24"/>
          <w:szCs w:val="24"/>
        </w:rPr>
        <w:t>, 202</w:t>
      </w:r>
      <w:r w:rsidR="00C701D1">
        <w:rPr>
          <w:b/>
          <w:sz w:val="24"/>
          <w:szCs w:val="24"/>
        </w:rPr>
        <w:t>2</w:t>
      </w:r>
      <w:r w:rsidR="00243E62">
        <w:rPr>
          <w:b/>
          <w:sz w:val="24"/>
          <w:szCs w:val="24"/>
        </w:rPr>
        <w:t xml:space="preserve"> -</w:t>
      </w:r>
      <w:r>
        <w:rPr>
          <w:b/>
          <w:sz w:val="24"/>
          <w:szCs w:val="24"/>
        </w:rPr>
        <w:t xml:space="preserve"> PAGE TWO</w:t>
      </w:r>
    </w:p>
    <w:p w14:paraId="7E5B87DE" w14:textId="77777777" w:rsidR="006F6179" w:rsidRDefault="006F6179" w:rsidP="009834DC">
      <w:pPr>
        <w:spacing w:line="240" w:lineRule="auto"/>
        <w:contextualSpacing/>
        <w:rPr>
          <w:sz w:val="24"/>
          <w:szCs w:val="24"/>
        </w:rPr>
      </w:pPr>
    </w:p>
    <w:p w14:paraId="18783D7F" w14:textId="5881A78E" w:rsidR="009834DC" w:rsidRDefault="001711F9" w:rsidP="009834DC">
      <w:pPr>
        <w:spacing w:line="240" w:lineRule="auto"/>
        <w:contextualSpacing/>
        <w:rPr>
          <w:sz w:val="24"/>
          <w:szCs w:val="24"/>
        </w:rPr>
      </w:pPr>
      <w:r>
        <w:rPr>
          <w:sz w:val="24"/>
          <w:szCs w:val="24"/>
        </w:rPr>
        <w:t>5</w:t>
      </w:r>
      <w:r w:rsidR="009834DC">
        <w:rPr>
          <w:sz w:val="24"/>
          <w:szCs w:val="24"/>
        </w:rPr>
        <w:t xml:space="preserve">)  </w:t>
      </w:r>
      <w:r w:rsidR="00ED294B">
        <w:rPr>
          <w:b/>
          <w:sz w:val="24"/>
          <w:szCs w:val="24"/>
        </w:rPr>
        <w:t>Security</w:t>
      </w:r>
    </w:p>
    <w:p w14:paraId="57DBEFB3" w14:textId="77777777" w:rsidR="001C7883" w:rsidRDefault="001C7883" w:rsidP="009A61B4">
      <w:pPr>
        <w:spacing w:line="240" w:lineRule="auto"/>
        <w:contextualSpacing/>
        <w:rPr>
          <w:sz w:val="24"/>
          <w:szCs w:val="24"/>
        </w:rPr>
      </w:pPr>
      <w:r>
        <w:rPr>
          <w:sz w:val="24"/>
          <w:szCs w:val="24"/>
        </w:rPr>
        <w:t xml:space="preserve">     </w:t>
      </w:r>
      <w:r w:rsidR="00513E9C">
        <w:rPr>
          <w:sz w:val="24"/>
          <w:szCs w:val="24"/>
        </w:rPr>
        <w:t>a. Monthly</w:t>
      </w:r>
      <w:r>
        <w:rPr>
          <w:sz w:val="24"/>
          <w:szCs w:val="24"/>
        </w:rPr>
        <w:t xml:space="preserve"> Activity Report</w:t>
      </w:r>
    </w:p>
    <w:p w14:paraId="2B879991" w14:textId="77777777" w:rsidR="0079593A" w:rsidRDefault="0079593A" w:rsidP="009A61B4">
      <w:pPr>
        <w:spacing w:line="240" w:lineRule="auto"/>
        <w:contextualSpacing/>
        <w:rPr>
          <w:sz w:val="24"/>
          <w:szCs w:val="24"/>
        </w:rPr>
      </w:pPr>
    </w:p>
    <w:p w14:paraId="0C1B2CF7" w14:textId="55CB2B6B" w:rsidR="006C4A6A" w:rsidRDefault="001711F9" w:rsidP="00CE0115">
      <w:pPr>
        <w:spacing w:line="240" w:lineRule="auto"/>
        <w:contextualSpacing/>
        <w:rPr>
          <w:b/>
          <w:sz w:val="24"/>
          <w:szCs w:val="24"/>
        </w:rPr>
      </w:pPr>
      <w:r>
        <w:rPr>
          <w:sz w:val="24"/>
          <w:szCs w:val="24"/>
        </w:rPr>
        <w:t>6</w:t>
      </w:r>
      <w:r w:rsidR="001C7883">
        <w:rPr>
          <w:sz w:val="24"/>
          <w:szCs w:val="24"/>
        </w:rPr>
        <w:t xml:space="preserve">)  </w:t>
      </w:r>
      <w:r w:rsidR="002D3753">
        <w:rPr>
          <w:b/>
          <w:sz w:val="24"/>
          <w:szCs w:val="24"/>
        </w:rPr>
        <w:t>Attorney’s</w:t>
      </w:r>
      <w:r w:rsidR="001C7883">
        <w:rPr>
          <w:b/>
          <w:sz w:val="24"/>
          <w:szCs w:val="24"/>
        </w:rPr>
        <w:t xml:space="preserve"> Report</w:t>
      </w:r>
    </w:p>
    <w:p w14:paraId="0998B8AE" w14:textId="77777777" w:rsidR="0079593A" w:rsidRDefault="0079593A" w:rsidP="00CE0115">
      <w:pPr>
        <w:spacing w:line="240" w:lineRule="auto"/>
        <w:contextualSpacing/>
        <w:rPr>
          <w:b/>
          <w:sz w:val="24"/>
          <w:szCs w:val="24"/>
        </w:rPr>
      </w:pPr>
    </w:p>
    <w:p w14:paraId="42F1A07C" w14:textId="2D0EB06C" w:rsidR="006C4A6A" w:rsidRDefault="001711F9" w:rsidP="00CE0115">
      <w:pPr>
        <w:spacing w:line="240" w:lineRule="auto"/>
        <w:contextualSpacing/>
        <w:rPr>
          <w:b/>
          <w:sz w:val="24"/>
          <w:szCs w:val="24"/>
        </w:rPr>
      </w:pPr>
      <w:r>
        <w:rPr>
          <w:sz w:val="24"/>
          <w:szCs w:val="24"/>
        </w:rPr>
        <w:t>7</w:t>
      </w:r>
      <w:r w:rsidR="006C4A6A">
        <w:rPr>
          <w:sz w:val="24"/>
          <w:szCs w:val="24"/>
        </w:rPr>
        <w:t xml:space="preserve">)  </w:t>
      </w:r>
      <w:r w:rsidR="002D3753">
        <w:rPr>
          <w:b/>
          <w:sz w:val="24"/>
          <w:szCs w:val="24"/>
        </w:rPr>
        <w:t>Director</w:t>
      </w:r>
      <w:r w:rsidR="0079593A">
        <w:rPr>
          <w:b/>
          <w:sz w:val="24"/>
          <w:szCs w:val="24"/>
        </w:rPr>
        <w:t>s</w:t>
      </w:r>
      <w:r w:rsidR="002D3753">
        <w:rPr>
          <w:b/>
          <w:sz w:val="24"/>
          <w:szCs w:val="24"/>
        </w:rPr>
        <w:t>’</w:t>
      </w:r>
      <w:r w:rsidR="006C4A6A" w:rsidRPr="006C4A6A">
        <w:rPr>
          <w:b/>
          <w:sz w:val="24"/>
          <w:szCs w:val="24"/>
        </w:rPr>
        <w:t xml:space="preserve"> Report</w:t>
      </w:r>
      <w:r w:rsidR="0079593A">
        <w:rPr>
          <w:b/>
          <w:sz w:val="24"/>
          <w:szCs w:val="24"/>
        </w:rPr>
        <w:t>s</w:t>
      </w:r>
    </w:p>
    <w:p w14:paraId="431659E7" w14:textId="189C87CC" w:rsidR="0079593A" w:rsidRDefault="00E42EC4" w:rsidP="00CE0115">
      <w:pPr>
        <w:spacing w:line="240" w:lineRule="auto"/>
        <w:contextualSpacing/>
        <w:rPr>
          <w:b/>
          <w:sz w:val="24"/>
          <w:szCs w:val="24"/>
        </w:rPr>
      </w:pPr>
      <w:r>
        <w:rPr>
          <w:b/>
          <w:sz w:val="24"/>
          <w:szCs w:val="24"/>
        </w:rPr>
        <w:t xml:space="preserve">     </w:t>
      </w:r>
      <w:r w:rsidR="002D3753">
        <w:rPr>
          <w:b/>
          <w:sz w:val="24"/>
          <w:szCs w:val="24"/>
        </w:rPr>
        <w:t xml:space="preserve">      </w:t>
      </w:r>
      <w:r w:rsidR="00796B54">
        <w:rPr>
          <w:sz w:val="24"/>
          <w:szCs w:val="24"/>
        </w:rPr>
        <w:t xml:space="preserve">      </w:t>
      </w:r>
    </w:p>
    <w:p w14:paraId="4B83DD3E" w14:textId="47E0D3D2" w:rsidR="002D3753" w:rsidRDefault="001711F9" w:rsidP="00CE0115">
      <w:pPr>
        <w:spacing w:line="240" w:lineRule="auto"/>
        <w:contextualSpacing/>
        <w:rPr>
          <w:b/>
          <w:sz w:val="24"/>
          <w:szCs w:val="24"/>
        </w:rPr>
      </w:pPr>
      <w:r>
        <w:rPr>
          <w:sz w:val="24"/>
          <w:szCs w:val="24"/>
        </w:rPr>
        <w:t>8</w:t>
      </w:r>
      <w:r w:rsidR="002D3753">
        <w:rPr>
          <w:sz w:val="24"/>
          <w:szCs w:val="24"/>
        </w:rPr>
        <w:t xml:space="preserve">)  </w:t>
      </w:r>
      <w:r w:rsidR="002D3753">
        <w:rPr>
          <w:b/>
          <w:sz w:val="24"/>
          <w:szCs w:val="24"/>
        </w:rPr>
        <w:t>President’s Report</w:t>
      </w:r>
    </w:p>
    <w:p w14:paraId="1CCB63B3" w14:textId="77777777" w:rsidR="0079593A" w:rsidRDefault="0079593A" w:rsidP="00CE0115">
      <w:pPr>
        <w:spacing w:line="240" w:lineRule="auto"/>
        <w:contextualSpacing/>
        <w:rPr>
          <w:b/>
          <w:sz w:val="24"/>
          <w:szCs w:val="24"/>
        </w:rPr>
      </w:pPr>
    </w:p>
    <w:p w14:paraId="41BC8B24" w14:textId="0AE1C2B1" w:rsidR="002D3753" w:rsidRDefault="001711F9" w:rsidP="00CE0115">
      <w:pPr>
        <w:spacing w:line="240" w:lineRule="auto"/>
        <w:contextualSpacing/>
        <w:rPr>
          <w:b/>
          <w:sz w:val="24"/>
          <w:szCs w:val="24"/>
        </w:rPr>
      </w:pPr>
      <w:r>
        <w:rPr>
          <w:sz w:val="24"/>
          <w:szCs w:val="24"/>
        </w:rPr>
        <w:t>9</w:t>
      </w:r>
      <w:r w:rsidR="002D3753">
        <w:rPr>
          <w:sz w:val="24"/>
          <w:szCs w:val="24"/>
        </w:rPr>
        <w:t xml:space="preserve">)  </w:t>
      </w:r>
      <w:r w:rsidR="002D3753">
        <w:rPr>
          <w:b/>
          <w:sz w:val="24"/>
          <w:szCs w:val="24"/>
        </w:rPr>
        <w:t>Commissioners’ Reports</w:t>
      </w:r>
    </w:p>
    <w:p w14:paraId="11F6C71C" w14:textId="77777777" w:rsidR="00A04EB1" w:rsidRPr="002D3753" w:rsidRDefault="00A04EB1" w:rsidP="00CE0115">
      <w:pPr>
        <w:spacing w:line="240" w:lineRule="auto"/>
        <w:contextualSpacing/>
        <w:rPr>
          <w:sz w:val="24"/>
          <w:szCs w:val="24"/>
        </w:rPr>
      </w:pPr>
    </w:p>
    <w:p w14:paraId="7932B7FF" w14:textId="77777777" w:rsidR="00CE0115" w:rsidRDefault="006C4A6A" w:rsidP="009A61B4">
      <w:pPr>
        <w:spacing w:line="240" w:lineRule="auto"/>
        <w:contextualSpacing/>
        <w:rPr>
          <w:b/>
          <w:sz w:val="24"/>
          <w:szCs w:val="24"/>
        </w:rPr>
      </w:pPr>
      <w:r>
        <w:rPr>
          <w:sz w:val="24"/>
          <w:szCs w:val="24"/>
        </w:rPr>
        <w:t xml:space="preserve">     </w:t>
      </w:r>
    </w:p>
    <w:p w14:paraId="16E639F5" w14:textId="09829DD2" w:rsidR="009716EF" w:rsidRPr="00784C29" w:rsidRDefault="001C7883" w:rsidP="001C4CA1">
      <w:pPr>
        <w:spacing w:line="240" w:lineRule="auto"/>
        <w:contextualSpacing/>
        <w:rPr>
          <w:b/>
          <w:sz w:val="24"/>
          <w:szCs w:val="24"/>
        </w:rPr>
      </w:pPr>
      <w:r>
        <w:rPr>
          <w:b/>
          <w:sz w:val="24"/>
          <w:szCs w:val="24"/>
        </w:rPr>
        <w:t>UNFINISHED BUSINES</w:t>
      </w:r>
      <w:r w:rsidR="007B4C72">
        <w:rPr>
          <w:b/>
          <w:sz w:val="24"/>
          <w:szCs w:val="24"/>
        </w:rPr>
        <w:t xml:space="preserve">S </w:t>
      </w:r>
      <w:r w:rsidR="00784C29">
        <w:rPr>
          <w:b/>
          <w:sz w:val="24"/>
          <w:szCs w:val="24"/>
        </w:rPr>
        <w:t>:</w:t>
      </w:r>
      <w:r w:rsidR="007B4C72">
        <w:rPr>
          <w:b/>
          <w:sz w:val="24"/>
          <w:szCs w:val="24"/>
        </w:rPr>
        <w:t xml:space="preserve">                                                                                                                 </w:t>
      </w:r>
      <w:r w:rsidR="00587CA9">
        <w:rPr>
          <w:b/>
          <w:sz w:val="24"/>
          <w:szCs w:val="24"/>
        </w:rPr>
        <w:t xml:space="preserve"> Adoption of Ordinance No:</w:t>
      </w:r>
      <w:r w:rsidR="00082AE1">
        <w:rPr>
          <w:b/>
          <w:sz w:val="24"/>
          <w:szCs w:val="24"/>
        </w:rPr>
        <w:t xml:space="preserve"> 2022-03  </w:t>
      </w:r>
      <w:r w:rsidR="009716EF" w:rsidRPr="00784C29">
        <w:rPr>
          <w:smallCaps/>
          <w:sz w:val="24"/>
          <w:szCs w:val="24"/>
        </w:rPr>
        <w:t>“An Ordinance</w:t>
      </w:r>
      <w:r w:rsidR="009716EF" w:rsidRPr="00784C29">
        <w:rPr>
          <w:sz w:val="24"/>
          <w:szCs w:val="24"/>
        </w:rPr>
        <w:t xml:space="preserve"> providing for the issue of not to exceed $700,000 General Obligation Limited Tax Park Bonds, Series 2022, of the District, for the payment of land for parks, for the building, maintaining, improving and protecting of the same and the existing land and facilities of said Park District and for the payment of the expenses incident thereto, providing the revenue source to pay certain outstanding obligations of said Park District, providing for the levy of a direct annual tax to pay the principal and interest on said bonds, and authorizing the sale of said bonds to the purchaser thereof.”</w:t>
      </w:r>
    </w:p>
    <w:p w14:paraId="7062C14B" w14:textId="194A2E9E" w:rsidR="00587CA9" w:rsidRPr="00784C29" w:rsidRDefault="00587CA9" w:rsidP="00587CA9">
      <w:pPr>
        <w:spacing w:line="240" w:lineRule="auto"/>
        <w:rPr>
          <w:b/>
          <w:sz w:val="24"/>
          <w:szCs w:val="24"/>
        </w:rPr>
      </w:pPr>
    </w:p>
    <w:p w14:paraId="05704F0D" w14:textId="77777777" w:rsidR="00A04EB1" w:rsidRDefault="00A04EB1" w:rsidP="005A3514">
      <w:pPr>
        <w:spacing w:line="240" w:lineRule="auto"/>
        <w:contextualSpacing/>
        <w:rPr>
          <w:b/>
          <w:sz w:val="24"/>
          <w:szCs w:val="24"/>
        </w:rPr>
      </w:pPr>
    </w:p>
    <w:p w14:paraId="6690BC29" w14:textId="5CA1BD0E" w:rsidR="00B945D7" w:rsidRDefault="001C7883" w:rsidP="00262CC2">
      <w:pPr>
        <w:spacing w:line="240" w:lineRule="auto"/>
        <w:contextualSpacing/>
        <w:rPr>
          <w:b/>
          <w:sz w:val="24"/>
          <w:szCs w:val="24"/>
        </w:rPr>
      </w:pPr>
      <w:r>
        <w:rPr>
          <w:b/>
          <w:sz w:val="24"/>
          <w:szCs w:val="24"/>
        </w:rPr>
        <w:t>NEW BUSINESS</w:t>
      </w:r>
    </w:p>
    <w:p w14:paraId="50221A5E" w14:textId="392F1550" w:rsidR="002B673F" w:rsidRDefault="002B673F" w:rsidP="002E3DA5">
      <w:pPr>
        <w:spacing w:line="240" w:lineRule="auto"/>
        <w:contextualSpacing/>
        <w:rPr>
          <w:bCs/>
          <w:sz w:val="24"/>
          <w:szCs w:val="24"/>
        </w:rPr>
      </w:pPr>
    </w:p>
    <w:p w14:paraId="1AAEDC4C" w14:textId="77777777" w:rsidR="004D15B1" w:rsidRDefault="004D15B1" w:rsidP="003D441B">
      <w:pPr>
        <w:spacing w:line="240" w:lineRule="auto"/>
        <w:contextualSpacing/>
        <w:rPr>
          <w:b/>
          <w:sz w:val="24"/>
          <w:szCs w:val="24"/>
        </w:rPr>
      </w:pPr>
    </w:p>
    <w:p w14:paraId="41460628" w14:textId="77777777" w:rsidR="001C7883" w:rsidRPr="001C7883" w:rsidRDefault="001C7883" w:rsidP="003D441B">
      <w:pPr>
        <w:spacing w:line="240" w:lineRule="auto"/>
        <w:contextualSpacing/>
        <w:rPr>
          <w:sz w:val="24"/>
          <w:szCs w:val="24"/>
        </w:rPr>
      </w:pPr>
      <w:r>
        <w:rPr>
          <w:b/>
          <w:sz w:val="24"/>
          <w:szCs w:val="24"/>
        </w:rPr>
        <w:t>ADJOURNMENT</w:t>
      </w:r>
    </w:p>
    <w:p w14:paraId="36670F5D" w14:textId="77777777" w:rsidR="005A6B0B" w:rsidRPr="005A6B0B" w:rsidRDefault="005A6B0B" w:rsidP="0045632E">
      <w:pPr>
        <w:spacing w:line="240" w:lineRule="auto"/>
        <w:rPr>
          <w:b/>
          <w:sz w:val="24"/>
          <w:szCs w:val="24"/>
        </w:rPr>
      </w:pPr>
    </w:p>
    <w:sectPr w:rsidR="005A6B0B" w:rsidRPr="005A6B0B" w:rsidSect="0045632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47413" w14:textId="77777777" w:rsidR="00B616B5" w:rsidRDefault="00B616B5" w:rsidP="00BB37E4">
      <w:pPr>
        <w:spacing w:after="0" w:line="240" w:lineRule="auto"/>
      </w:pPr>
      <w:r>
        <w:separator/>
      </w:r>
    </w:p>
  </w:endnote>
  <w:endnote w:type="continuationSeparator" w:id="0">
    <w:p w14:paraId="0F25F1F0" w14:textId="77777777" w:rsidR="00B616B5" w:rsidRDefault="00B616B5" w:rsidP="00BB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5E1F" w14:textId="77777777" w:rsidR="00B616B5" w:rsidRDefault="00B616B5" w:rsidP="00BB37E4">
      <w:pPr>
        <w:spacing w:after="0" w:line="240" w:lineRule="auto"/>
      </w:pPr>
      <w:r>
        <w:separator/>
      </w:r>
    </w:p>
  </w:footnote>
  <w:footnote w:type="continuationSeparator" w:id="0">
    <w:p w14:paraId="666D32FA" w14:textId="77777777" w:rsidR="00B616B5" w:rsidRDefault="00B616B5" w:rsidP="00BB3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B361F"/>
    <w:multiLevelType w:val="hybridMultilevel"/>
    <w:tmpl w:val="FC56313C"/>
    <w:lvl w:ilvl="0" w:tplc="A22C0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EC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A019D7"/>
    <w:multiLevelType w:val="hybridMultilevel"/>
    <w:tmpl w:val="E6A4D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320CD"/>
    <w:multiLevelType w:val="hybridMultilevel"/>
    <w:tmpl w:val="84ECF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D4586"/>
    <w:multiLevelType w:val="hybridMultilevel"/>
    <w:tmpl w:val="96C217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67512"/>
    <w:multiLevelType w:val="hybridMultilevel"/>
    <w:tmpl w:val="A09C177E"/>
    <w:lvl w:ilvl="0" w:tplc="F4CE026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387C2EF2"/>
    <w:multiLevelType w:val="hybridMultilevel"/>
    <w:tmpl w:val="8CDEB8EA"/>
    <w:lvl w:ilvl="0" w:tplc="4392AE8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3F266412"/>
    <w:multiLevelType w:val="hybridMultilevel"/>
    <w:tmpl w:val="04404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F987DDE"/>
    <w:multiLevelType w:val="hybridMultilevel"/>
    <w:tmpl w:val="A71083BA"/>
    <w:lvl w:ilvl="0" w:tplc="1F9284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BD255B"/>
    <w:multiLevelType w:val="hybridMultilevel"/>
    <w:tmpl w:val="2D5C9F20"/>
    <w:lvl w:ilvl="0" w:tplc="B1161FD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15:restartNumberingAfterBreak="0">
    <w:nsid w:val="5CA02199"/>
    <w:multiLevelType w:val="hybridMultilevel"/>
    <w:tmpl w:val="2D6A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E82450"/>
    <w:multiLevelType w:val="hybridMultilevel"/>
    <w:tmpl w:val="E1704A76"/>
    <w:lvl w:ilvl="0" w:tplc="E9BA0D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B6794"/>
    <w:multiLevelType w:val="hybridMultilevel"/>
    <w:tmpl w:val="70D2A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E5282"/>
    <w:multiLevelType w:val="hybridMultilevel"/>
    <w:tmpl w:val="6D0E2BE0"/>
    <w:lvl w:ilvl="0" w:tplc="B7FE18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62F17"/>
    <w:multiLevelType w:val="hybridMultilevel"/>
    <w:tmpl w:val="39305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5119F"/>
    <w:multiLevelType w:val="hybridMultilevel"/>
    <w:tmpl w:val="C88070E0"/>
    <w:lvl w:ilvl="0" w:tplc="FF58601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75435FC0"/>
    <w:multiLevelType w:val="hybridMultilevel"/>
    <w:tmpl w:val="35C0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1231561">
    <w:abstractNumId w:val="10"/>
  </w:num>
  <w:num w:numId="2" w16cid:durableId="425351737">
    <w:abstractNumId w:val="16"/>
  </w:num>
  <w:num w:numId="3" w16cid:durableId="96608210">
    <w:abstractNumId w:val="1"/>
  </w:num>
  <w:num w:numId="4" w16cid:durableId="1221870058">
    <w:abstractNumId w:val="0"/>
  </w:num>
  <w:num w:numId="5" w16cid:durableId="959846230">
    <w:abstractNumId w:val="12"/>
  </w:num>
  <w:num w:numId="6" w16cid:durableId="1218317498">
    <w:abstractNumId w:val="6"/>
  </w:num>
  <w:num w:numId="7" w16cid:durableId="703600011">
    <w:abstractNumId w:val="9"/>
  </w:num>
  <w:num w:numId="8" w16cid:durableId="712388548">
    <w:abstractNumId w:val="5"/>
  </w:num>
  <w:num w:numId="9" w16cid:durableId="1063796874">
    <w:abstractNumId w:val="4"/>
  </w:num>
  <w:num w:numId="10" w16cid:durableId="1026829636">
    <w:abstractNumId w:val="13"/>
  </w:num>
  <w:num w:numId="11" w16cid:durableId="973683789">
    <w:abstractNumId w:val="2"/>
  </w:num>
  <w:num w:numId="12" w16cid:durableId="1666974204">
    <w:abstractNumId w:val="15"/>
  </w:num>
  <w:num w:numId="13" w16cid:durableId="773524947">
    <w:abstractNumId w:val="3"/>
  </w:num>
  <w:num w:numId="14" w16cid:durableId="1561136564">
    <w:abstractNumId w:val="11"/>
  </w:num>
  <w:num w:numId="15" w16cid:durableId="243228421">
    <w:abstractNumId w:val="14"/>
  </w:num>
  <w:num w:numId="16" w16cid:durableId="2056268415">
    <w:abstractNumId w:val="8"/>
  </w:num>
  <w:num w:numId="17" w16cid:durableId="9171780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16E0"/>
    <w:rsid w:val="000141E3"/>
    <w:rsid w:val="00020A0E"/>
    <w:rsid w:val="00025C53"/>
    <w:rsid w:val="00026B6E"/>
    <w:rsid w:val="000336BC"/>
    <w:rsid w:val="00045325"/>
    <w:rsid w:val="000502D7"/>
    <w:rsid w:val="00082AE1"/>
    <w:rsid w:val="00086AFD"/>
    <w:rsid w:val="00091E2F"/>
    <w:rsid w:val="000B2716"/>
    <w:rsid w:val="000B301C"/>
    <w:rsid w:val="000B5798"/>
    <w:rsid w:val="000C73AF"/>
    <w:rsid w:val="000D28DA"/>
    <w:rsid w:val="000D3864"/>
    <w:rsid w:val="000E48B8"/>
    <w:rsid w:val="000F555E"/>
    <w:rsid w:val="000F5F6E"/>
    <w:rsid w:val="00112398"/>
    <w:rsid w:val="00113F42"/>
    <w:rsid w:val="00117DB6"/>
    <w:rsid w:val="00120236"/>
    <w:rsid w:val="00123BE0"/>
    <w:rsid w:val="001261B2"/>
    <w:rsid w:val="0015078F"/>
    <w:rsid w:val="00160C42"/>
    <w:rsid w:val="00161162"/>
    <w:rsid w:val="00164FAB"/>
    <w:rsid w:val="001711F9"/>
    <w:rsid w:val="00180EFB"/>
    <w:rsid w:val="00192ADB"/>
    <w:rsid w:val="001A214B"/>
    <w:rsid w:val="001B4163"/>
    <w:rsid w:val="001C2787"/>
    <w:rsid w:val="001C4CA1"/>
    <w:rsid w:val="001C7883"/>
    <w:rsid w:val="001D22D8"/>
    <w:rsid w:val="001F53BD"/>
    <w:rsid w:val="001F589A"/>
    <w:rsid w:val="00202704"/>
    <w:rsid w:val="00236EC1"/>
    <w:rsid w:val="00243E62"/>
    <w:rsid w:val="0026279F"/>
    <w:rsid w:val="00262CC2"/>
    <w:rsid w:val="00265963"/>
    <w:rsid w:val="0027358C"/>
    <w:rsid w:val="002974C4"/>
    <w:rsid w:val="002B673F"/>
    <w:rsid w:val="002B68BB"/>
    <w:rsid w:val="002D3753"/>
    <w:rsid w:val="002D51F3"/>
    <w:rsid w:val="002E3DA5"/>
    <w:rsid w:val="003017D6"/>
    <w:rsid w:val="00334A07"/>
    <w:rsid w:val="0034632D"/>
    <w:rsid w:val="003510D8"/>
    <w:rsid w:val="0035426A"/>
    <w:rsid w:val="0037732F"/>
    <w:rsid w:val="003A3EDE"/>
    <w:rsid w:val="003A48DD"/>
    <w:rsid w:val="003A6ADC"/>
    <w:rsid w:val="003C4B0F"/>
    <w:rsid w:val="003D441B"/>
    <w:rsid w:val="003D4469"/>
    <w:rsid w:val="003E0943"/>
    <w:rsid w:val="004018FE"/>
    <w:rsid w:val="00412DF8"/>
    <w:rsid w:val="004217D5"/>
    <w:rsid w:val="00422039"/>
    <w:rsid w:val="004423C4"/>
    <w:rsid w:val="004433E3"/>
    <w:rsid w:val="0045632E"/>
    <w:rsid w:val="004700C8"/>
    <w:rsid w:val="00471A01"/>
    <w:rsid w:val="0047781F"/>
    <w:rsid w:val="004801B3"/>
    <w:rsid w:val="00497452"/>
    <w:rsid w:val="004B0AC3"/>
    <w:rsid w:val="004C096A"/>
    <w:rsid w:val="004D15B1"/>
    <w:rsid w:val="004D284C"/>
    <w:rsid w:val="004E2271"/>
    <w:rsid w:val="004E52E3"/>
    <w:rsid w:val="004E7620"/>
    <w:rsid w:val="004F03ED"/>
    <w:rsid w:val="004F3A5B"/>
    <w:rsid w:val="005009D1"/>
    <w:rsid w:val="0050290E"/>
    <w:rsid w:val="005134F6"/>
    <w:rsid w:val="00513E9C"/>
    <w:rsid w:val="0052205F"/>
    <w:rsid w:val="00522233"/>
    <w:rsid w:val="0054133B"/>
    <w:rsid w:val="005416CA"/>
    <w:rsid w:val="005420E6"/>
    <w:rsid w:val="005470F8"/>
    <w:rsid w:val="00587CA9"/>
    <w:rsid w:val="00590396"/>
    <w:rsid w:val="0059182E"/>
    <w:rsid w:val="00594DDC"/>
    <w:rsid w:val="00595385"/>
    <w:rsid w:val="00597ED3"/>
    <w:rsid w:val="005A3514"/>
    <w:rsid w:val="005A6B0B"/>
    <w:rsid w:val="005A6F34"/>
    <w:rsid w:val="005B5A9D"/>
    <w:rsid w:val="005C3F1A"/>
    <w:rsid w:val="005C567D"/>
    <w:rsid w:val="005D0914"/>
    <w:rsid w:val="005D63E1"/>
    <w:rsid w:val="005E5DB1"/>
    <w:rsid w:val="005F370F"/>
    <w:rsid w:val="005F6556"/>
    <w:rsid w:val="005F65DA"/>
    <w:rsid w:val="0060735A"/>
    <w:rsid w:val="00610DBF"/>
    <w:rsid w:val="00614EA6"/>
    <w:rsid w:val="006228D8"/>
    <w:rsid w:val="00624552"/>
    <w:rsid w:val="0065371D"/>
    <w:rsid w:val="00662318"/>
    <w:rsid w:val="00691562"/>
    <w:rsid w:val="006A0B81"/>
    <w:rsid w:val="006A1AF8"/>
    <w:rsid w:val="006A1EAC"/>
    <w:rsid w:val="006C1F34"/>
    <w:rsid w:val="006C4A6A"/>
    <w:rsid w:val="006C5C42"/>
    <w:rsid w:val="006D1AD1"/>
    <w:rsid w:val="006E073C"/>
    <w:rsid w:val="006F6179"/>
    <w:rsid w:val="00703C0B"/>
    <w:rsid w:val="007136AC"/>
    <w:rsid w:val="00746D32"/>
    <w:rsid w:val="0077638D"/>
    <w:rsid w:val="00784C29"/>
    <w:rsid w:val="00794F99"/>
    <w:rsid w:val="0079593A"/>
    <w:rsid w:val="00796B54"/>
    <w:rsid w:val="007A6EDF"/>
    <w:rsid w:val="007B2509"/>
    <w:rsid w:val="007B3F00"/>
    <w:rsid w:val="007B4C72"/>
    <w:rsid w:val="007C0C24"/>
    <w:rsid w:val="007C5E2B"/>
    <w:rsid w:val="00822A2D"/>
    <w:rsid w:val="00827900"/>
    <w:rsid w:val="00832590"/>
    <w:rsid w:val="00832C19"/>
    <w:rsid w:val="00844CA1"/>
    <w:rsid w:val="00844D05"/>
    <w:rsid w:val="0085247F"/>
    <w:rsid w:val="008603B9"/>
    <w:rsid w:val="00864EB3"/>
    <w:rsid w:val="00886AB5"/>
    <w:rsid w:val="00892821"/>
    <w:rsid w:val="0089544A"/>
    <w:rsid w:val="008A1498"/>
    <w:rsid w:val="008C6644"/>
    <w:rsid w:val="008D10C8"/>
    <w:rsid w:val="008D21D0"/>
    <w:rsid w:val="008D5F8D"/>
    <w:rsid w:val="008D7223"/>
    <w:rsid w:val="008E4A75"/>
    <w:rsid w:val="008E657D"/>
    <w:rsid w:val="008E7D2B"/>
    <w:rsid w:val="008F0D5A"/>
    <w:rsid w:val="009001E0"/>
    <w:rsid w:val="0091186B"/>
    <w:rsid w:val="0092447F"/>
    <w:rsid w:val="0093407D"/>
    <w:rsid w:val="00934578"/>
    <w:rsid w:val="0093772E"/>
    <w:rsid w:val="00941643"/>
    <w:rsid w:val="00941BFE"/>
    <w:rsid w:val="0094795D"/>
    <w:rsid w:val="009716EF"/>
    <w:rsid w:val="009834DC"/>
    <w:rsid w:val="0098748B"/>
    <w:rsid w:val="00992686"/>
    <w:rsid w:val="009A61B4"/>
    <w:rsid w:val="009B01AF"/>
    <w:rsid w:val="009D33BD"/>
    <w:rsid w:val="009E1688"/>
    <w:rsid w:val="009E546A"/>
    <w:rsid w:val="00A04EB1"/>
    <w:rsid w:val="00A4166E"/>
    <w:rsid w:val="00A432D9"/>
    <w:rsid w:val="00A47745"/>
    <w:rsid w:val="00A6107B"/>
    <w:rsid w:val="00A67AE5"/>
    <w:rsid w:val="00A7075B"/>
    <w:rsid w:val="00A831A3"/>
    <w:rsid w:val="00A86CA3"/>
    <w:rsid w:val="00A97605"/>
    <w:rsid w:val="00AA2899"/>
    <w:rsid w:val="00AC5D4F"/>
    <w:rsid w:val="00AD43D4"/>
    <w:rsid w:val="00AE5358"/>
    <w:rsid w:val="00B31B61"/>
    <w:rsid w:val="00B40557"/>
    <w:rsid w:val="00B51FB9"/>
    <w:rsid w:val="00B616B5"/>
    <w:rsid w:val="00B71C09"/>
    <w:rsid w:val="00B773BD"/>
    <w:rsid w:val="00B81B95"/>
    <w:rsid w:val="00B83F09"/>
    <w:rsid w:val="00B93956"/>
    <w:rsid w:val="00B945D7"/>
    <w:rsid w:val="00B9562E"/>
    <w:rsid w:val="00BB37E4"/>
    <w:rsid w:val="00BC1DBB"/>
    <w:rsid w:val="00BD067C"/>
    <w:rsid w:val="00BD728E"/>
    <w:rsid w:val="00BE6255"/>
    <w:rsid w:val="00BF4A0A"/>
    <w:rsid w:val="00BF71E3"/>
    <w:rsid w:val="00BF7C53"/>
    <w:rsid w:val="00C0578C"/>
    <w:rsid w:val="00C141C5"/>
    <w:rsid w:val="00C154DD"/>
    <w:rsid w:val="00C3550E"/>
    <w:rsid w:val="00C3563C"/>
    <w:rsid w:val="00C35DF2"/>
    <w:rsid w:val="00C37FC3"/>
    <w:rsid w:val="00C440A6"/>
    <w:rsid w:val="00C66F82"/>
    <w:rsid w:val="00C701D1"/>
    <w:rsid w:val="00C70F9C"/>
    <w:rsid w:val="00C72E57"/>
    <w:rsid w:val="00C80032"/>
    <w:rsid w:val="00C8049B"/>
    <w:rsid w:val="00C9443B"/>
    <w:rsid w:val="00CA13BC"/>
    <w:rsid w:val="00CA1887"/>
    <w:rsid w:val="00CA3FBF"/>
    <w:rsid w:val="00CA72E8"/>
    <w:rsid w:val="00CB09C0"/>
    <w:rsid w:val="00CB12B5"/>
    <w:rsid w:val="00CE0115"/>
    <w:rsid w:val="00CE0FDD"/>
    <w:rsid w:val="00D12B96"/>
    <w:rsid w:val="00D1515D"/>
    <w:rsid w:val="00D15F08"/>
    <w:rsid w:val="00D20F65"/>
    <w:rsid w:val="00D555D1"/>
    <w:rsid w:val="00D65F93"/>
    <w:rsid w:val="00D761A0"/>
    <w:rsid w:val="00D81D35"/>
    <w:rsid w:val="00D8383F"/>
    <w:rsid w:val="00D85E29"/>
    <w:rsid w:val="00DD7B6A"/>
    <w:rsid w:val="00DE2672"/>
    <w:rsid w:val="00DE75B0"/>
    <w:rsid w:val="00DE7E33"/>
    <w:rsid w:val="00E01477"/>
    <w:rsid w:val="00E13A47"/>
    <w:rsid w:val="00E202F7"/>
    <w:rsid w:val="00E2730B"/>
    <w:rsid w:val="00E2737E"/>
    <w:rsid w:val="00E34BFE"/>
    <w:rsid w:val="00E41BD5"/>
    <w:rsid w:val="00E4289F"/>
    <w:rsid w:val="00E42EC4"/>
    <w:rsid w:val="00E42FEA"/>
    <w:rsid w:val="00E4572E"/>
    <w:rsid w:val="00E45BC1"/>
    <w:rsid w:val="00E817D5"/>
    <w:rsid w:val="00EA2192"/>
    <w:rsid w:val="00EB16E0"/>
    <w:rsid w:val="00EC2470"/>
    <w:rsid w:val="00ED1A7E"/>
    <w:rsid w:val="00ED294B"/>
    <w:rsid w:val="00EE0A6E"/>
    <w:rsid w:val="00EE314D"/>
    <w:rsid w:val="00EE3C73"/>
    <w:rsid w:val="00EE54FD"/>
    <w:rsid w:val="00F04D60"/>
    <w:rsid w:val="00F06A6F"/>
    <w:rsid w:val="00F3073C"/>
    <w:rsid w:val="00F423D6"/>
    <w:rsid w:val="00F42BCC"/>
    <w:rsid w:val="00F43EF0"/>
    <w:rsid w:val="00F47ECB"/>
    <w:rsid w:val="00F50993"/>
    <w:rsid w:val="00F610CC"/>
    <w:rsid w:val="00F61703"/>
    <w:rsid w:val="00F622B5"/>
    <w:rsid w:val="00F75740"/>
    <w:rsid w:val="00F76D5B"/>
    <w:rsid w:val="00F827F6"/>
    <w:rsid w:val="00F87601"/>
    <w:rsid w:val="00F9559F"/>
    <w:rsid w:val="00FA2835"/>
    <w:rsid w:val="00FE18F5"/>
    <w:rsid w:val="00FF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800A"/>
  <w15:docId w15:val="{966D72A3-28F4-457F-95D0-6D3ED3CC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B0B"/>
    <w:pPr>
      <w:ind w:left="720"/>
      <w:contextualSpacing/>
    </w:pPr>
  </w:style>
  <w:style w:type="paragraph" w:styleId="Header">
    <w:name w:val="header"/>
    <w:basedOn w:val="Normal"/>
    <w:link w:val="HeaderChar"/>
    <w:uiPriority w:val="99"/>
    <w:semiHidden/>
    <w:unhideWhenUsed/>
    <w:rsid w:val="00BB37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7E4"/>
  </w:style>
  <w:style w:type="paragraph" w:styleId="Footer">
    <w:name w:val="footer"/>
    <w:basedOn w:val="Normal"/>
    <w:link w:val="FooterChar"/>
    <w:uiPriority w:val="99"/>
    <w:semiHidden/>
    <w:unhideWhenUsed/>
    <w:rsid w:val="00BB3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7E4"/>
  </w:style>
  <w:style w:type="paragraph" w:styleId="BalloonText">
    <w:name w:val="Balloon Text"/>
    <w:basedOn w:val="Normal"/>
    <w:link w:val="BalloonTextChar"/>
    <w:uiPriority w:val="99"/>
    <w:semiHidden/>
    <w:unhideWhenUsed/>
    <w:rsid w:val="00522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05F"/>
    <w:rPr>
      <w:rFonts w:ascii="Segoe UI" w:hAnsi="Segoe UI" w:cs="Segoe UI"/>
      <w:sz w:val="18"/>
      <w:szCs w:val="18"/>
    </w:rPr>
  </w:style>
  <w:style w:type="paragraph" w:customStyle="1" w:styleId="QuotedText">
    <w:name w:val="QuotedText"/>
    <w:aliases w:val="qt"/>
    <w:basedOn w:val="Normal"/>
    <w:rsid w:val="009716EF"/>
    <w:pPr>
      <w:spacing w:before="280" w:after="0" w:line="280" w:lineRule="exact"/>
      <w:ind w:left="1440" w:right="1440"/>
      <w:jc w:val="both"/>
    </w:pPr>
    <w:rPr>
      <w:rFonts w:ascii="Times" w:hAnsi="Time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468368">
      <w:bodyDiv w:val="1"/>
      <w:marLeft w:val="0"/>
      <w:marRight w:val="0"/>
      <w:marTop w:val="0"/>
      <w:marBottom w:val="0"/>
      <w:divBdr>
        <w:top w:val="none" w:sz="0" w:space="0" w:color="auto"/>
        <w:left w:val="none" w:sz="0" w:space="0" w:color="auto"/>
        <w:bottom w:val="none" w:sz="0" w:space="0" w:color="auto"/>
        <w:right w:val="none" w:sz="0" w:space="0" w:color="auto"/>
      </w:divBdr>
    </w:div>
    <w:div w:id="1982541766">
      <w:bodyDiv w:val="1"/>
      <w:marLeft w:val="0"/>
      <w:marRight w:val="0"/>
      <w:marTop w:val="0"/>
      <w:marBottom w:val="0"/>
      <w:divBdr>
        <w:top w:val="none" w:sz="0" w:space="0" w:color="auto"/>
        <w:left w:val="none" w:sz="0" w:space="0" w:color="auto"/>
        <w:bottom w:val="none" w:sz="0" w:space="0" w:color="auto"/>
        <w:right w:val="none" w:sz="0" w:space="0" w:color="auto"/>
      </w:divBdr>
    </w:div>
    <w:div w:id="2057775955">
      <w:bodyDiv w:val="1"/>
      <w:marLeft w:val="0"/>
      <w:marRight w:val="0"/>
      <w:marTop w:val="0"/>
      <w:marBottom w:val="0"/>
      <w:divBdr>
        <w:top w:val="none" w:sz="0" w:space="0" w:color="auto"/>
        <w:left w:val="none" w:sz="0" w:space="0" w:color="auto"/>
        <w:bottom w:val="none" w:sz="0" w:space="0" w:color="auto"/>
        <w:right w:val="none" w:sz="0" w:space="0" w:color="auto"/>
      </w:divBdr>
    </w:div>
    <w:div w:id="20909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Herrell</dc:creator>
  <cp:lastModifiedBy>Pamela Cobbs</cp:lastModifiedBy>
  <cp:revision>2</cp:revision>
  <cp:lastPrinted>2022-11-09T19:36:00Z</cp:lastPrinted>
  <dcterms:created xsi:type="dcterms:W3CDTF">2022-11-09T19:36:00Z</dcterms:created>
  <dcterms:modified xsi:type="dcterms:W3CDTF">2022-11-09T19:36:00Z</dcterms:modified>
</cp:coreProperties>
</file>